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54C" w:rsidRPr="0036754C" w:rsidRDefault="00D93469" w:rsidP="0036754C">
      <w:pPr>
        <w:pBdr>
          <w:bottom w:val="single" w:sz="4" w:space="3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6"/>
          <w:szCs w:val="24"/>
          <w:lang w:eastAsia="bg-BG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56.25pt;height:1in;z-index:-251658752" wrapcoords="-257 200 -257 13000 514 16200 3086 19400 7200 21200 8229 21200 13114 21200 14143 21200 18257 19400 21086 16200 21600 13000 21600 200 -257 200">
            <v:imagedata r:id="rId4" o:title=""/>
            <w10:wrap type="through"/>
          </v:shape>
          <o:OLEObject Type="Embed" ProgID="CorelDRAW.Graphic.9" ShapeID="_x0000_s1026" DrawAspect="Content" ObjectID="_1735384475" r:id="rId5"/>
        </w:object>
      </w:r>
      <w:r w:rsidR="0036754C" w:rsidRPr="0036754C">
        <w:rPr>
          <w:rFonts w:ascii="Times New Roman" w:eastAsia="Times New Roman" w:hAnsi="Times New Roman" w:cs="Times New Roman"/>
          <w:b/>
          <w:color w:val="0000FF"/>
          <w:sz w:val="36"/>
          <w:szCs w:val="24"/>
          <w:lang w:eastAsia="bg-BG"/>
        </w:rPr>
        <w:t>166</w:t>
      </w:r>
      <w:r w:rsidR="0036754C" w:rsidRPr="0036754C">
        <w:rPr>
          <w:rFonts w:ascii="Times New Roman" w:eastAsia="Times New Roman" w:hAnsi="Times New Roman" w:cs="Times New Roman"/>
          <w:b/>
          <w:color w:val="0000FF"/>
          <w:sz w:val="36"/>
          <w:szCs w:val="24"/>
          <w:vertAlign w:val="superscript"/>
          <w:lang w:eastAsia="bg-BG"/>
        </w:rPr>
        <w:t>то</w:t>
      </w:r>
      <w:r w:rsidR="0036754C" w:rsidRPr="0036754C">
        <w:rPr>
          <w:rFonts w:ascii="Times New Roman" w:eastAsia="Times New Roman" w:hAnsi="Times New Roman" w:cs="Times New Roman"/>
          <w:b/>
          <w:color w:val="0000FF"/>
          <w:sz w:val="36"/>
          <w:szCs w:val="24"/>
          <w:lang w:eastAsia="bg-BG"/>
        </w:rPr>
        <w:t xml:space="preserve"> СПОРТНО УЧИЛИЩЕ “Васил Левски”</w:t>
      </w:r>
    </w:p>
    <w:p w:rsidR="0036754C" w:rsidRPr="0036754C" w:rsidRDefault="0036754C" w:rsidP="0036754C">
      <w:pPr>
        <w:pBdr>
          <w:bottom w:val="single" w:sz="4" w:space="3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</w:pPr>
      <w:r w:rsidRPr="0036754C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>1517 София, ул.”Константин Фотинов”№ 4,  тел: заместник директор: 847-38-60;</w:t>
      </w:r>
    </w:p>
    <w:p w:rsidR="0036754C" w:rsidRPr="0036754C" w:rsidRDefault="0036754C" w:rsidP="0036754C">
      <w:pPr>
        <w:pBdr>
          <w:bottom w:val="single" w:sz="4" w:space="3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</w:pPr>
      <w:r w:rsidRPr="0036754C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 xml:space="preserve">Директор/канцелария: 847-39-20; Директор: телефон/факс:  945 15 10;  </w:t>
      </w:r>
    </w:p>
    <w:p w:rsidR="0036754C" w:rsidRPr="0036754C" w:rsidRDefault="0036754C" w:rsidP="0036754C">
      <w:pPr>
        <w:pBdr>
          <w:bottom w:val="single" w:sz="4" w:space="3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</w:pPr>
      <w:r w:rsidRPr="0036754C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e</w:t>
      </w:r>
      <w:r w:rsidRPr="0036754C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>-</w:t>
      </w:r>
      <w:r w:rsidRPr="0036754C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mail</w:t>
      </w:r>
      <w:r w:rsidRPr="0036754C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 xml:space="preserve">: </w:t>
      </w:r>
      <w:proofErr w:type="spellStart"/>
      <w:r w:rsidRPr="0036754C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su</w:t>
      </w:r>
      <w:proofErr w:type="spellEnd"/>
      <w:r w:rsidRPr="0036754C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>_166@</w:t>
      </w:r>
      <w:proofErr w:type="spellStart"/>
      <w:r w:rsidRPr="0036754C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abv</w:t>
      </w:r>
      <w:proofErr w:type="spellEnd"/>
      <w:r w:rsidRPr="0036754C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>.</w:t>
      </w:r>
      <w:proofErr w:type="spellStart"/>
      <w:r w:rsidRPr="0036754C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bg</w:t>
      </w:r>
      <w:proofErr w:type="spellEnd"/>
    </w:p>
    <w:p w:rsidR="0036754C" w:rsidRDefault="0036754C" w:rsidP="00171F58">
      <w:pPr>
        <w:tabs>
          <w:tab w:val="center" w:pos="4536"/>
          <w:tab w:val="left" w:pos="7704"/>
        </w:tabs>
        <w:rPr>
          <w:b/>
        </w:rPr>
      </w:pPr>
    </w:p>
    <w:p w:rsidR="00171F58" w:rsidRPr="00171F58" w:rsidRDefault="00171F58" w:rsidP="00171F58">
      <w:pPr>
        <w:tabs>
          <w:tab w:val="center" w:pos="4536"/>
          <w:tab w:val="left" w:pos="7704"/>
        </w:tabs>
        <w:rPr>
          <w:b/>
        </w:rPr>
      </w:pPr>
      <w:r w:rsidRPr="00171F58">
        <w:rPr>
          <w:b/>
        </w:rPr>
        <w:tab/>
        <w:t>Критерии за оценяване по философия – 9 клас</w:t>
      </w:r>
    </w:p>
    <w:p w:rsidR="00171F58" w:rsidRDefault="00171F58" w:rsidP="00171F58"/>
    <w:p w:rsidR="00171F58" w:rsidRDefault="00171F58" w:rsidP="00171F58">
      <w:r>
        <w:t xml:space="preserve">Оценяването по философия  е свързано с постигането на ДОИ. То е в съответствие с Наредба № 11 от 2016 г. на МОН за оценяване на резултатите от обучението на учениците. </w:t>
      </w:r>
    </w:p>
    <w:p w:rsidR="00171F58" w:rsidRDefault="00171F58" w:rsidP="00171F58">
      <w:r>
        <w:t>I. Критерии за оценяване:</w:t>
      </w:r>
    </w:p>
    <w:p w:rsidR="00171F58" w:rsidRDefault="00171F58" w:rsidP="00171F58">
      <w:r>
        <w:t>Оценяването на учениците включва следните критерии:</w:t>
      </w:r>
    </w:p>
    <w:p w:rsidR="00171F58" w:rsidRDefault="00171F58" w:rsidP="00171F58">
      <w:r>
        <w:t>•</w:t>
      </w:r>
      <w:r>
        <w:tab/>
        <w:t>Познания – проявяват се в извършване на познавателен процес при овладяване на учебния материал</w:t>
      </w:r>
    </w:p>
    <w:p w:rsidR="00171F58" w:rsidRDefault="00171F58" w:rsidP="00171F58">
      <w:r>
        <w:t>•</w:t>
      </w:r>
      <w:r>
        <w:tab/>
        <w:t>Умения – свързани с приложението на придобитите познания. Те са индикатор за възможностите на ученика при решаване на определена теоретическа и практическа задача</w:t>
      </w:r>
    </w:p>
    <w:p w:rsidR="00171F58" w:rsidRDefault="00171F58" w:rsidP="00171F58">
      <w:r>
        <w:t>•</w:t>
      </w:r>
      <w:r>
        <w:tab/>
        <w:t>Компетентности – те са способност за постигане и прилагане на знанията и уменията в решаването на познавателни и практически задачи</w:t>
      </w:r>
    </w:p>
    <w:p w:rsidR="00171F58" w:rsidRDefault="00171F58" w:rsidP="00171F58">
      <w:r>
        <w:t>Оценяваните компетентности на учениците включват:</w:t>
      </w:r>
    </w:p>
    <w:p w:rsidR="00171F58" w:rsidRDefault="00171F58" w:rsidP="00171F58">
      <w:r>
        <w:t xml:space="preserve"> - Знае, разбира и прилага изучавания материал</w:t>
      </w:r>
    </w:p>
    <w:p w:rsidR="00171F58" w:rsidRDefault="00171F58" w:rsidP="00171F58">
      <w:r>
        <w:t xml:space="preserve"> - Притежава логическа култура и умения за аргументиране</w:t>
      </w:r>
    </w:p>
    <w:p w:rsidR="00171F58" w:rsidRDefault="00171F58" w:rsidP="00171F58">
      <w:r>
        <w:t xml:space="preserve"> - Умее да разбира и оценява теоретични и жизнени ситуации</w:t>
      </w:r>
    </w:p>
    <w:p w:rsidR="00171F58" w:rsidRDefault="00171F58" w:rsidP="00171F58">
      <w:r>
        <w:t xml:space="preserve"> - Умее да създава и аргументира собствени идеи, свързани с общочовешките ценности и гражданското самосъзнание</w:t>
      </w:r>
    </w:p>
    <w:p w:rsidR="00171F58" w:rsidRDefault="00171F58" w:rsidP="00171F58">
      <w:r>
        <w:t xml:space="preserve"> - Умее да осмисля и създава философски текст</w:t>
      </w:r>
    </w:p>
    <w:p w:rsidR="00171F58" w:rsidRDefault="00171F58" w:rsidP="00171F58"/>
    <w:p w:rsidR="00171F58" w:rsidRDefault="00171F58" w:rsidP="00171F58">
      <w:r>
        <w:t>II. Форма на оценяване</w:t>
      </w:r>
    </w:p>
    <w:p w:rsidR="00171F58" w:rsidRDefault="00171F58" w:rsidP="00171F58">
      <w:r>
        <w:t>Оценките по философия  за срока/годината  се формират в зависимост от резултатите на ученика от:</w:t>
      </w:r>
    </w:p>
    <w:p w:rsidR="00171F58" w:rsidRDefault="00171F58" w:rsidP="00171F58">
      <w:r>
        <w:tab/>
        <w:t>-устно изпитване - анализ на философски фрагменти, анализ на казуси, участие в дискусии;</w:t>
      </w:r>
    </w:p>
    <w:p w:rsidR="00171F58" w:rsidRDefault="00171F58" w:rsidP="00171F58">
      <w:r>
        <w:tab/>
        <w:t xml:space="preserve">-тестове с въпроси с избираем отговор и въпроси със свободен отговор </w:t>
      </w:r>
    </w:p>
    <w:p w:rsidR="00171F58" w:rsidRDefault="00171F58" w:rsidP="00171F58">
      <w:r>
        <w:tab/>
        <w:t>-създаване на философски текст – писмени работи по зададена тема/въпрос, философско есе, анализ на философски фрагменти;</w:t>
      </w:r>
    </w:p>
    <w:p w:rsidR="00171F58" w:rsidRDefault="00171F58" w:rsidP="00171F58">
      <w:r>
        <w:tab/>
        <w:t xml:space="preserve">-самостоятелни задачи – домашна работа, доклади, проекти, публично представяне </w:t>
      </w:r>
    </w:p>
    <w:p w:rsidR="00171F58" w:rsidRDefault="00171F58" w:rsidP="00171F58">
      <w:r>
        <w:lastRenderedPageBreak/>
        <w:t>Оценяването на писмените работи/есета е в съответствие със следните показатели:</w:t>
      </w:r>
    </w:p>
    <w:p w:rsidR="00171F58" w:rsidRDefault="00171F58" w:rsidP="00171F58">
      <w:r>
        <w:t>-разбиране на темата/въпроса на писмената работа/есето – до 5 т.</w:t>
      </w:r>
    </w:p>
    <w:p w:rsidR="00171F58" w:rsidRDefault="00171F58" w:rsidP="00171F58">
      <w:r>
        <w:t>-познаване и анализ на философски аргументи за различни позиции по въпроса – до 10 т.</w:t>
      </w:r>
    </w:p>
    <w:p w:rsidR="00171F58" w:rsidRDefault="00171F58" w:rsidP="00171F58">
      <w:r>
        <w:t xml:space="preserve">-познаване и правилно използване на понятия и връзката им с темата на въпроса/есето – до 10 т. </w:t>
      </w:r>
    </w:p>
    <w:p w:rsidR="00171F58" w:rsidRDefault="00171F58" w:rsidP="00171F58">
      <w:r>
        <w:t>-Представяне на оригинална лична позиция, логически обоснована – до 7 т.</w:t>
      </w:r>
    </w:p>
    <w:p w:rsidR="00171F58" w:rsidRDefault="00171F58" w:rsidP="00171F58">
      <w:r>
        <w:t>-Езикова култура, ясна логическа структура (теза и аргументи) и оформяне на текста – до 3 т.</w:t>
      </w:r>
    </w:p>
    <w:p w:rsidR="00171F58" w:rsidRDefault="00171F58" w:rsidP="00171F58">
      <w:r>
        <w:t>Скала за оценяване – ученици на КФО                 Скала за оценяване – ученици СФО</w:t>
      </w:r>
    </w:p>
    <w:p w:rsidR="00171F58" w:rsidRDefault="00171F58" w:rsidP="00171F58">
      <w:r>
        <w:t>Максимален брой точки – 50                                  максимален брой точки – 100</w:t>
      </w:r>
    </w:p>
    <w:p w:rsidR="00171F58" w:rsidRDefault="00171F58" w:rsidP="00171F58">
      <w:r>
        <w:t>0-14 точки – Слаб 2                                                     0-29 точки – Слаб 2</w:t>
      </w:r>
    </w:p>
    <w:p w:rsidR="00171F58" w:rsidRDefault="00171F58" w:rsidP="00171F58">
      <w:r>
        <w:t>15-20 точки – Среден 3                                              30-41 точки – Среден 3</w:t>
      </w:r>
    </w:p>
    <w:p w:rsidR="00171F58" w:rsidRDefault="00171F58" w:rsidP="00171F58">
      <w:r>
        <w:t>21-31 точки – Добър 4                                                42 -63 точки – Добър 4</w:t>
      </w:r>
    </w:p>
    <w:p w:rsidR="00171F58" w:rsidRDefault="00171F58" w:rsidP="00171F58">
      <w:r>
        <w:t>32-41 точки – Мн.добър 5                                         64-85 точки- Мн.добър 5</w:t>
      </w:r>
    </w:p>
    <w:p w:rsidR="00171F58" w:rsidRDefault="00171F58" w:rsidP="00171F58">
      <w:r>
        <w:t>42-50 точки – Отличен 6                                             86-100 точки –Отличен 6</w:t>
      </w:r>
    </w:p>
    <w:p w:rsidR="00171F58" w:rsidRDefault="00171F58" w:rsidP="00171F58">
      <w:r>
        <w:t>ІІІ.Равнища на оценяване</w:t>
      </w:r>
    </w:p>
    <w:p w:rsidR="00171F58" w:rsidRDefault="00171F58" w:rsidP="00171F58">
      <w:r>
        <w:t>I равнище – оценка слаб. Ученикът не удовлетворява очакваните резултати, не владее посочените в програмата знания, умения и компетентности. Не демонстрира езикова, мисловна и изразна култура.</w:t>
      </w:r>
    </w:p>
    <w:p w:rsidR="00171F58" w:rsidRDefault="00171F58" w:rsidP="00171F58">
      <w:r>
        <w:t>II равнище – оценка среден. Ученикът разпознава философски идеи, понятия и тези на ниво репродуктивни знания, частично владее и прилага умения за проблематизиране и анализиране на различни гледни точки.</w:t>
      </w:r>
    </w:p>
    <w:p w:rsidR="00171F58" w:rsidRDefault="00171F58" w:rsidP="00171F58">
      <w:r>
        <w:t xml:space="preserve">III равнище – оценка добър. Ученикът разбира и тълкува идея, понятие, теза, трансформира и интерпретира знанието. Владее и прилага умения за философско осмисляне, аргументира лична позиция, но не прилага алтернативи и решения. </w:t>
      </w:r>
    </w:p>
    <w:p w:rsidR="00171F58" w:rsidRDefault="00171F58" w:rsidP="00171F58">
      <w:r>
        <w:t xml:space="preserve">IV равнище – оценка много добър. Ученикът показва познание за причинно-следствените връзки и основания на проблемите. Анализира и аргументира различни позиции и варианти. Прилага умения за проблематизиране на ситуации, предлага алтернативи и прави обобщения. Демонстрира езикова и философска култура. </w:t>
      </w:r>
    </w:p>
    <w:p w:rsidR="00171F58" w:rsidRDefault="00171F58" w:rsidP="00171F58">
      <w:r>
        <w:t>V равнище – оценка отличен. Ученикът прави връзка между наличното философско познание и конкретни процеси и явления от обществения живот. Прави оценка и изказва съждения на основата на философско познание и личен опит. Демонстрира критическо мислене и връзка между социалния и личния контекст. Проявява умения за постигане на съответствие между цели и резултати, разпознава и разкрива личната и обществена значимост на резултата. Демонстрира езикова, философска и логическа култура.</w:t>
      </w:r>
    </w:p>
    <w:p w:rsidR="00171F58" w:rsidRDefault="00171F58" w:rsidP="00171F58">
      <w:r>
        <w:t>Срочната и годишна оценка  на учениците се формира от:</w:t>
      </w:r>
    </w:p>
    <w:p w:rsidR="00171F58" w:rsidRDefault="00171F58" w:rsidP="00171F58">
      <w:r>
        <w:t>-</w:t>
      </w:r>
      <w:r>
        <w:tab/>
        <w:t>Индивидуално участие в работата в клас / анализ на текст, дискусии, анализ на казуси, проеки и др./</w:t>
      </w:r>
    </w:p>
    <w:p w:rsidR="00171F58" w:rsidRDefault="00171F58" w:rsidP="00171F58">
      <w:r>
        <w:lastRenderedPageBreak/>
        <w:t>-</w:t>
      </w:r>
      <w:r>
        <w:tab/>
        <w:t>Индивидуални писмени задачи / домашни работи – анализ на текст, есе, анализ на казуси и др./</w:t>
      </w:r>
    </w:p>
    <w:p w:rsidR="00171F58" w:rsidRDefault="00171F58" w:rsidP="00171F58">
      <w:r>
        <w:t>-</w:t>
      </w:r>
      <w:r>
        <w:tab/>
        <w:t>Контролни работи / писмени изпитвания /</w:t>
      </w:r>
    </w:p>
    <w:p w:rsidR="00BF606E" w:rsidRDefault="00171F58" w:rsidP="00171F58">
      <w:r>
        <w:t>-</w:t>
      </w:r>
      <w:r>
        <w:tab/>
        <w:t>Участие в групови практически дейности / дискусии, казуси, проекти, презентации и др./</w:t>
      </w:r>
    </w:p>
    <w:sectPr w:rsidR="00BF6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46E"/>
    <w:rsid w:val="00171F58"/>
    <w:rsid w:val="0036754C"/>
    <w:rsid w:val="0053126D"/>
    <w:rsid w:val="00BF606E"/>
    <w:rsid w:val="00D93469"/>
    <w:rsid w:val="00E5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7CD5628-430E-4834-877C-749D08E09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9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2023-01-16T12:28:00Z</dcterms:created>
  <dcterms:modified xsi:type="dcterms:W3CDTF">2023-01-16T12:28:00Z</dcterms:modified>
</cp:coreProperties>
</file>